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FE" w:rsidRPr="002C2B64" w:rsidRDefault="005D19FE" w:rsidP="005D19FE">
      <w:pPr>
        <w:rPr>
          <w:rFonts w:ascii="Arial Narrow" w:hAnsi="Arial Narrow"/>
          <w:b/>
          <w:bCs/>
          <w:u w:val="single"/>
        </w:rPr>
      </w:pPr>
      <w:r w:rsidRPr="005B60A6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-144145</wp:posOffset>
            </wp:positionV>
            <wp:extent cx="1271270" cy="484505"/>
            <wp:effectExtent l="0" t="0" r="5080" b="0"/>
            <wp:wrapThrough wrapText="bothSides">
              <wp:wrapPolygon edited="0">
                <wp:start x="0" y="0"/>
                <wp:lineTo x="0" y="20383"/>
                <wp:lineTo x="21363" y="20383"/>
                <wp:lineTo x="2136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A6">
        <w:rPr>
          <w:rFonts w:ascii="Arial Narrow" w:hAnsi="Arial Narrow"/>
          <w:b/>
          <w:bCs/>
        </w:rPr>
        <w:tab/>
      </w:r>
      <w:r w:rsidRPr="002C2B64">
        <w:rPr>
          <w:rFonts w:ascii="Arial Narrow" w:hAnsi="Arial Narrow"/>
          <w:b/>
          <w:bCs/>
          <w:u w:val="single"/>
        </w:rPr>
        <w:t>Exercices formatifs sur la déshydratation</w:t>
      </w:r>
    </w:p>
    <w:p w:rsidR="005D19FE" w:rsidRDefault="005D19FE" w:rsidP="005D19FE">
      <w:pPr>
        <w:numPr>
          <w:ilvl w:val="0"/>
          <w:numId w:val="1"/>
        </w:numPr>
        <w:spacing w:before="960" w:line="360" w:lineRule="auto"/>
        <w:ind w:left="714" w:hanging="357"/>
        <w:rPr>
          <w:rFonts w:ascii="Arial Narrow" w:hAnsi="Arial Narrow"/>
        </w:rPr>
      </w:pPr>
      <w:r w:rsidRPr="00BE3220">
        <w:rPr>
          <w:rFonts w:ascii="Arial Narrow" w:hAnsi="Arial Narrow"/>
        </w:rPr>
        <w:t>Q</w:t>
      </w:r>
      <w:r>
        <w:rPr>
          <w:rFonts w:ascii="Arial Narrow" w:hAnsi="Arial Narrow"/>
        </w:rPr>
        <w:t>u’est-ce que la déshydratation?</w:t>
      </w:r>
    </w:p>
    <w:p w:rsidR="005D19FE" w:rsidRPr="00BE3220" w:rsidRDefault="005D19FE" w:rsidP="005D19FE">
      <w:pPr>
        <w:spacing w:line="360" w:lineRule="auto"/>
        <w:ind w:left="714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</w:t>
      </w:r>
    </w:p>
    <w:p w:rsidR="005D19FE" w:rsidRDefault="005D19FE" w:rsidP="005D19FE">
      <w:pPr>
        <w:numPr>
          <w:ilvl w:val="0"/>
          <w:numId w:val="1"/>
        </w:numPr>
        <w:spacing w:before="240" w:line="360" w:lineRule="auto"/>
        <w:ind w:left="714" w:hanging="357"/>
        <w:rPr>
          <w:rFonts w:ascii="Arial Narrow" w:hAnsi="Arial Narrow"/>
        </w:rPr>
      </w:pPr>
      <w:r w:rsidRPr="00BE3220">
        <w:rPr>
          <w:rFonts w:ascii="Arial Narrow" w:hAnsi="Arial Narrow"/>
        </w:rPr>
        <w:t>Nommez 3 types de déshydratation</w:t>
      </w:r>
    </w:p>
    <w:p w:rsidR="005D19FE" w:rsidRPr="00BE3220" w:rsidRDefault="005D19FE" w:rsidP="005D19FE">
      <w:pPr>
        <w:spacing w:line="360" w:lineRule="auto"/>
        <w:ind w:left="714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</w:t>
      </w:r>
    </w:p>
    <w:p w:rsidR="005D19FE" w:rsidRDefault="005D19FE" w:rsidP="005D19FE">
      <w:pPr>
        <w:numPr>
          <w:ilvl w:val="0"/>
          <w:numId w:val="1"/>
        </w:numPr>
        <w:spacing w:before="240" w:line="360" w:lineRule="auto"/>
        <w:ind w:left="714" w:hanging="357"/>
        <w:rPr>
          <w:rFonts w:ascii="Arial Narrow" w:hAnsi="Arial Narrow"/>
        </w:rPr>
      </w:pPr>
      <w:r w:rsidRPr="00BE3220">
        <w:rPr>
          <w:rFonts w:ascii="Arial Narrow" w:hAnsi="Arial Narrow"/>
        </w:rPr>
        <w:t>Nomm</w:t>
      </w:r>
      <w:r>
        <w:rPr>
          <w:rFonts w:ascii="Arial Narrow" w:hAnsi="Arial Narrow"/>
        </w:rPr>
        <w:t>ez 5 causes à la déshydratation</w:t>
      </w:r>
    </w:p>
    <w:p w:rsidR="005D19FE" w:rsidRPr="00BE3220" w:rsidRDefault="005D19FE" w:rsidP="005D19FE">
      <w:pPr>
        <w:spacing w:line="360" w:lineRule="auto"/>
        <w:ind w:left="714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</w:t>
      </w:r>
    </w:p>
    <w:p w:rsidR="005D19FE" w:rsidRDefault="005D19FE" w:rsidP="005D19FE">
      <w:pPr>
        <w:numPr>
          <w:ilvl w:val="0"/>
          <w:numId w:val="1"/>
        </w:numPr>
        <w:spacing w:before="240" w:line="360" w:lineRule="auto"/>
        <w:ind w:left="714" w:hanging="357"/>
        <w:rPr>
          <w:rFonts w:ascii="Arial Narrow" w:hAnsi="Arial Narrow"/>
        </w:rPr>
      </w:pPr>
      <w:r w:rsidRPr="00BE3220">
        <w:rPr>
          <w:rFonts w:ascii="Arial Narrow" w:hAnsi="Arial Narrow"/>
        </w:rPr>
        <w:t>Nommez 5 manifestations clin</w:t>
      </w:r>
      <w:r>
        <w:rPr>
          <w:rFonts w:ascii="Arial Narrow" w:hAnsi="Arial Narrow"/>
        </w:rPr>
        <w:t>iques liées à la déshydratation</w:t>
      </w:r>
    </w:p>
    <w:p w:rsidR="005D19FE" w:rsidRPr="00BE3220" w:rsidRDefault="005D19FE" w:rsidP="005D19FE">
      <w:pPr>
        <w:spacing w:line="360" w:lineRule="auto"/>
        <w:ind w:left="714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</w:t>
      </w:r>
    </w:p>
    <w:p w:rsidR="005D19FE" w:rsidRDefault="005D19FE" w:rsidP="005D19FE">
      <w:pPr>
        <w:numPr>
          <w:ilvl w:val="0"/>
          <w:numId w:val="1"/>
        </w:numPr>
        <w:spacing w:before="240" w:line="360" w:lineRule="auto"/>
        <w:ind w:left="714" w:hanging="357"/>
        <w:rPr>
          <w:rFonts w:ascii="Arial Narrow" w:hAnsi="Arial Narrow"/>
        </w:rPr>
      </w:pPr>
      <w:r w:rsidRPr="00BE3220">
        <w:rPr>
          <w:rFonts w:ascii="Arial Narrow" w:hAnsi="Arial Narrow"/>
        </w:rPr>
        <w:t>Quelle clientèle est à risque d’</w:t>
      </w:r>
      <w:r>
        <w:rPr>
          <w:rFonts w:ascii="Arial Narrow" w:hAnsi="Arial Narrow"/>
        </w:rPr>
        <w:t>en souffrir? (2)</w:t>
      </w:r>
    </w:p>
    <w:p w:rsidR="005D19FE" w:rsidRPr="00BE3220" w:rsidRDefault="005D19FE" w:rsidP="005D19FE">
      <w:pPr>
        <w:spacing w:line="360" w:lineRule="auto"/>
        <w:ind w:left="714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</w:t>
      </w:r>
    </w:p>
    <w:p w:rsidR="005D19FE" w:rsidRDefault="005D19FE" w:rsidP="005D19FE">
      <w:pPr>
        <w:numPr>
          <w:ilvl w:val="0"/>
          <w:numId w:val="1"/>
        </w:numPr>
        <w:spacing w:before="240" w:line="360" w:lineRule="auto"/>
        <w:ind w:left="714" w:hanging="357"/>
        <w:rPr>
          <w:rFonts w:ascii="Arial Narrow" w:hAnsi="Arial Narrow"/>
        </w:rPr>
      </w:pPr>
      <w:r w:rsidRPr="00BE3220">
        <w:rPr>
          <w:rFonts w:ascii="Arial Narrow" w:hAnsi="Arial Narrow"/>
        </w:rPr>
        <w:t xml:space="preserve">Quelle quantité d’eau une personne âgée </w:t>
      </w:r>
      <w:proofErr w:type="spellStart"/>
      <w:r w:rsidRPr="00BE3220">
        <w:rPr>
          <w:rFonts w:ascii="Arial Narrow" w:hAnsi="Arial Narrow"/>
        </w:rPr>
        <w:t>doit-</w:t>
      </w:r>
      <w:r>
        <w:rPr>
          <w:rFonts w:ascii="Arial Narrow" w:hAnsi="Arial Narrow"/>
        </w:rPr>
        <w:t>elle</w:t>
      </w:r>
      <w:proofErr w:type="spellEnd"/>
      <w:r>
        <w:rPr>
          <w:rFonts w:ascii="Arial Narrow" w:hAnsi="Arial Narrow"/>
        </w:rPr>
        <w:t xml:space="preserve"> consommer quotidiennement?</w:t>
      </w:r>
    </w:p>
    <w:p w:rsidR="005D19FE" w:rsidRPr="00BE3220" w:rsidRDefault="005D19FE" w:rsidP="005D19FE">
      <w:pPr>
        <w:spacing w:line="360" w:lineRule="auto"/>
        <w:ind w:left="714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</w:t>
      </w:r>
      <w:r>
        <w:rPr>
          <w:rFonts w:ascii="Arial Narrow" w:hAnsi="Arial Narrow"/>
        </w:rPr>
        <w:t>_____________</w:t>
      </w:r>
    </w:p>
    <w:p w:rsidR="005D19FE" w:rsidRPr="00BE3220" w:rsidRDefault="005D19FE" w:rsidP="005D19FE">
      <w:pPr>
        <w:numPr>
          <w:ilvl w:val="0"/>
          <w:numId w:val="1"/>
        </w:numPr>
        <w:spacing w:before="240"/>
        <w:rPr>
          <w:rFonts w:ascii="Arial Narrow" w:hAnsi="Arial Narrow"/>
        </w:rPr>
      </w:pPr>
      <w:r w:rsidRPr="00BE3220">
        <w:rPr>
          <w:rFonts w:ascii="Arial Narrow" w:hAnsi="Arial Narrow"/>
        </w:rPr>
        <w:t>Identifiez les facteurs prédisposant à la déshydratation</w:t>
      </w:r>
    </w:p>
    <w:p w:rsidR="005D19FE" w:rsidRPr="00BE3220" w:rsidRDefault="005D19FE" w:rsidP="005D19FE">
      <w:pPr>
        <w:numPr>
          <w:ilvl w:val="0"/>
          <w:numId w:val="2"/>
        </w:numPr>
        <w:tabs>
          <w:tab w:val="clear" w:pos="1440"/>
          <w:tab w:val="num" w:pos="1134"/>
        </w:tabs>
        <w:spacing w:before="240"/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augmentation de la sensation de la soif</w:t>
      </w:r>
    </w:p>
    <w:p w:rsidR="005D19FE" w:rsidRPr="00BE3220" w:rsidRDefault="005D19FE" w:rsidP="005D19FE">
      <w:pPr>
        <w:numPr>
          <w:ilvl w:val="0"/>
          <w:numId w:val="2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 xml:space="preserve">des modifications histologiques et fonctionnelles des reins </w:t>
      </w:r>
    </w:p>
    <w:p w:rsidR="005D19FE" w:rsidRPr="00BE3220" w:rsidRDefault="005D19FE" w:rsidP="005D19FE">
      <w:pPr>
        <w:numPr>
          <w:ilvl w:val="0"/>
          <w:numId w:val="1"/>
        </w:numPr>
        <w:spacing w:before="240"/>
        <w:rPr>
          <w:rFonts w:ascii="Arial Narrow" w:hAnsi="Arial Narrow"/>
        </w:rPr>
      </w:pPr>
      <w:r w:rsidRPr="00BE3220">
        <w:rPr>
          <w:rFonts w:ascii="Arial Narrow" w:hAnsi="Arial Narrow"/>
        </w:rPr>
        <w:lastRenderedPageBreak/>
        <w:t>Identifiez les facteurs précipitant la déshydratation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spacing w:before="240"/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l’usage de diurétiques et de laxatifs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l’usage de bêtabloquants</w:t>
      </w:r>
    </w:p>
    <w:p w:rsidR="005D19FE" w:rsidRPr="00BE3220" w:rsidRDefault="005D19FE" w:rsidP="005D19FE">
      <w:pPr>
        <w:numPr>
          <w:ilvl w:val="0"/>
          <w:numId w:val="2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l’usage de neuroleptiques</w:t>
      </w:r>
    </w:p>
    <w:p w:rsidR="005D19FE" w:rsidRPr="00BE3220" w:rsidRDefault="005D19FE" w:rsidP="005D19FE">
      <w:pPr>
        <w:numPr>
          <w:ilvl w:val="0"/>
          <w:numId w:val="2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l’environnement : un air humide</w:t>
      </w:r>
    </w:p>
    <w:p w:rsidR="005D19FE" w:rsidRPr="00BE3220" w:rsidRDefault="005D19FE" w:rsidP="005D19FE">
      <w:pPr>
        <w:numPr>
          <w:ilvl w:val="0"/>
          <w:numId w:val="2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un diabète débalancé</w:t>
      </w:r>
    </w:p>
    <w:p w:rsidR="005D19FE" w:rsidRDefault="005D19FE" w:rsidP="005D19FE">
      <w:pPr>
        <w:numPr>
          <w:ilvl w:val="0"/>
          <w:numId w:val="2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des brûlures</w:t>
      </w:r>
    </w:p>
    <w:p w:rsidR="005D19FE" w:rsidRPr="00BE3220" w:rsidRDefault="005D19FE" w:rsidP="005D19FE">
      <w:pPr>
        <w:numPr>
          <w:ilvl w:val="0"/>
          <w:numId w:val="2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>
        <w:rPr>
          <w:rFonts w:ascii="Arial Narrow" w:hAnsi="Arial Narrow"/>
        </w:rPr>
        <w:t>une canicule</w:t>
      </w:r>
    </w:p>
    <w:p w:rsidR="005D19FE" w:rsidRPr="00BE3220" w:rsidRDefault="005D19FE" w:rsidP="005D19FE">
      <w:pPr>
        <w:numPr>
          <w:ilvl w:val="0"/>
          <w:numId w:val="1"/>
        </w:numPr>
        <w:spacing w:before="240"/>
        <w:rPr>
          <w:rFonts w:ascii="Arial Narrow" w:hAnsi="Arial Narrow"/>
        </w:rPr>
      </w:pPr>
      <w:r w:rsidRPr="00BE3220">
        <w:rPr>
          <w:rFonts w:ascii="Arial Narrow" w:hAnsi="Arial Narrow"/>
        </w:rPr>
        <w:t xml:space="preserve">Identifiez les signes </w:t>
      </w:r>
      <w:r w:rsidRPr="00BE3220">
        <w:rPr>
          <w:rFonts w:ascii="Arial Narrow" w:hAnsi="Arial Narrow"/>
          <w:u w:val="single"/>
        </w:rPr>
        <w:t>subjectifs</w:t>
      </w:r>
      <w:r w:rsidRPr="00BE3220">
        <w:rPr>
          <w:rFonts w:ascii="Arial Narrow" w:hAnsi="Arial Narrow"/>
        </w:rPr>
        <w:t xml:space="preserve"> de la déshydratation chez la personne âgée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spacing w:before="240"/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constipation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dysurie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crampes musculaires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baisse de l’appétit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étourdissement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céphalée</w:t>
      </w:r>
    </w:p>
    <w:p w:rsidR="005D19FE" w:rsidRPr="00BE3220" w:rsidRDefault="005D19FE" w:rsidP="005D19FE">
      <w:pPr>
        <w:numPr>
          <w:ilvl w:val="0"/>
          <w:numId w:val="1"/>
        </w:numPr>
        <w:spacing w:before="240"/>
        <w:rPr>
          <w:rFonts w:ascii="Arial Narrow" w:hAnsi="Arial Narrow"/>
        </w:rPr>
      </w:pPr>
      <w:r w:rsidRPr="00BE3220">
        <w:rPr>
          <w:rFonts w:ascii="Arial Narrow" w:hAnsi="Arial Narrow"/>
        </w:rPr>
        <w:t xml:space="preserve">Identifiez les signes </w:t>
      </w:r>
      <w:r w:rsidRPr="00BE3220">
        <w:rPr>
          <w:rFonts w:ascii="Arial Narrow" w:hAnsi="Arial Narrow"/>
          <w:u w:val="single"/>
        </w:rPr>
        <w:t xml:space="preserve">objectifs </w:t>
      </w:r>
      <w:r w:rsidRPr="00BE3220">
        <w:rPr>
          <w:rFonts w:ascii="Arial Narrow" w:hAnsi="Arial Narrow"/>
        </w:rPr>
        <w:t>de la déshydratation chez la personne âgée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spacing w:before="240"/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sécheresse au niveau de la langue ou des muqueuses buccales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l’absence de sillons longitudinaux sur la langue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l’absence de salive sur et sous la langue (dysphagie secondaire)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des yeux creux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 xml:space="preserve">une augmentation du </w:t>
      </w:r>
      <w:proofErr w:type="spellStart"/>
      <w:r w:rsidRPr="00BE3220">
        <w:rPr>
          <w:rFonts w:ascii="Arial Narrow" w:hAnsi="Arial Narrow"/>
        </w:rPr>
        <w:t>turgor</w:t>
      </w:r>
      <w:proofErr w:type="spellEnd"/>
      <w:r w:rsidRPr="00BE3220">
        <w:rPr>
          <w:rFonts w:ascii="Arial Narrow" w:hAnsi="Arial Narrow"/>
        </w:rPr>
        <w:t xml:space="preserve"> cutané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Une perte pondérale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Diurèse de 1200</w:t>
      </w:r>
      <w:r>
        <w:rPr>
          <w:rFonts w:ascii="Arial Narrow" w:hAnsi="Arial Narrow"/>
        </w:rPr>
        <w:t xml:space="preserve"> </w:t>
      </w:r>
      <w:proofErr w:type="spellStart"/>
      <w:r w:rsidRPr="00BE3220">
        <w:rPr>
          <w:rFonts w:ascii="Arial Narrow" w:hAnsi="Arial Narrow"/>
        </w:rPr>
        <w:t>mL</w:t>
      </w:r>
      <w:proofErr w:type="spellEnd"/>
      <w:r w:rsidRPr="00BE3220">
        <w:rPr>
          <w:rFonts w:ascii="Arial Narrow" w:hAnsi="Arial Narrow"/>
        </w:rPr>
        <w:t xml:space="preserve"> pour 24</w:t>
      </w:r>
      <w:r>
        <w:rPr>
          <w:rFonts w:ascii="Arial Narrow" w:hAnsi="Arial Narrow"/>
        </w:rPr>
        <w:t xml:space="preserve"> </w:t>
      </w:r>
      <w:r w:rsidRPr="00BE3220">
        <w:rPr>
          <w:rFonts w:ascii="Arial Narrow" w:hAnsi="Arial Narrow"/>
        </w:rPr>
        <w:t>h</w:t>
      </w:r>
      <w:r>
        <w:rPr>
          <w:rFonts w:ascii="Arial Narrow" w:hAnsi="Arial Narrow"/>
        </w:rPr>
        <w:t>eures</w:t>
      </w:r>
    </w:p>
    <w:p w:rsidR="005D19FE" w:rsidRPr="00BE3220" w:rsidRDefault="005D19FE" w:rsidP="005D19FE">
      <w:pPr>
        <w:numPr>
          <w:ilvl w:val="0"/>
          <w:numId w:val="1"/>
        </w:numPr>
        <w:spacing w:before="240"/>
        <w:jc w:val="both"/>
        <w:rPr>
          <w:rFonts w:ascii="Arial Narrow" w:hAnsi="Arial Narrow"/>
        </w:rPr>
      </w:pPr>
      <w:r w:rsidRPr="00BE3220">
        <w:rPr>
          <w:rFonts w:ascii="Arial Narrow" w:hAnsi="Arial Narrow"/>
        </w:rPr>
        <w:t>À quels résultats de laboratoires vous</w:t>
      </w:r>
      <w:r>
        <w:rPr>
          <w:rFonts w:ascii="Arial Narrow" w:hAnsi="Arial Narrow"/>
        </w:rPr>
        <w:t xml:space="preserve"> attendez vous si votre usager</w:t>
      </w:r>
      <w:r w:rsidRPr="00BE3220">
        <w:rPr>
          <w:rFonts w:ascii="Arial Narrow" w:hAnsi="Arial Narrow"/>
        </w:rPr>
        <w:t xml:space="preserve"> est admis pour diarrhées multiples?</w:t>
      </w:r>
    </w:p>
    <w:p w:rsidR="005D19FE" w:rsidRPr="00BE3220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spacing w:before="240"/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hématocrite augmentée</w:t>
      </w:r>
      <w:r>
        <w:rPr>
          <w:rFonts w:ascii="Arial Narrow" w:hAnsi="Arial Narrow"/>
        </w:rPr>
        <w:t>,</w:t>
      </w:r>
      <w:r w:rsidRPr="00122D41">
        <w:rPr>
          <w:rFonts w:ascii="Arial Narrow" w:hAnsi="Arial Narrow"/>
        </w:rPr>
        <w:t xml:space="preserve"> créatinine augmentée</w:t>
      </w:r>
    </w:p>
    <w:p w:rsidR="005D19FE" w:rsidRPr="00122D41" w:rsidRDefault="005D19FE" w:rsidP="005D19FE">
      <w:pPr>
        <w:numPr>
          <w:ilvl w:val="1"/>
          <w:numId w:val="1"/>
        </w:numPr>
        <w:tabs>
          <w:tab w:val="clear" w:pos="1440"/>
          <w:tab w:val="num" w:pos="1134"/>
        </w:tabs>
        <w:ind w:hanging="731"/>
        <w:rPr>
          <w:rFonts w:ascii="Arial Narrow" w:hAnsi="Arial Narrow"/>
        </w:rPr>
      </w:pPr>
      <w:r w:rsidRPr="00BE3220">
        <w:rPr>
          <w:rFonts w:ascii="Arial Narrow" w:hAnsi="Arial Narrow"/>
        </w:rPr>
        <w:t>hématocrite diminuée</w:t>
      </w:r>
      <w:r>
        <w:rPr>
          <w:rFonts w:ascii="Arial Narrow" w:hAnsi="Arial Narrow"/>
        </w:rPr>
        <w:t xml:space="preserve">, </w:t>
      </w:r>
      <w:r w:rsidRPr="00122D41">
        <w:rPr>
          <w:rFonts w:ascii="Arial Narrow" w:hAnsi="Arial Narrow"/>
        </w:rPr>
        <w:t>créatinine diminuée</w:t>
      </w:r>
    </w:p>
    <w:p w:rsidR="005D19FE" w:rsidRPr="00BE3220" w:rsidRDefault="005D19FE" w:rsidP="005D19FE">
      <w:pPr>
        <w:numPr>
          <w:ilvl w:val="0"/>
          <w:numId w:val="1"/>
        </w:numPr>
        <w:spacing w:before="240" w:line="360" w:lineRule="auto"/>
        <w:ind w:left="714" w:hanging="357"/>
        <w:rPr>
          <w:rFonts w:ascii="Arial Narrow" w:hAnsi="Arial Narrow"/>
        </w:rPr>
      </w:pPr>
      <w:r w:rsidRPr="00BE3220">
        <w:rPr>
          <w:rFonts w:ascii="Arial Narrow" w:hAnsi="Arial Narrow"/>
        </w:rPr>
        <w:t>No</w:t>
      </w:r>
      <w:r>
        <w:rPr>
          <w:rFonts w:ascii="Arial Narrow" w:hAnsi="Arial Narrow"/>
        </w:rPr>
        <w:t>mmez 2 complications possibles de</w:t>
      </w:r>
      <w:r w:rsidRPr="00BE3220">
        <w:rPr>
          <w:rFonts w:ascii="Arial Narrow" w:hAnsi="Arial Narrow"/>
        </w:rPr>
        <w:t xml:space="preserve"> la déshydratation chez la personne âgée 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</w:t>
      </w:r>
    </w:p>
    <w:p w:rsidR="005D19FE" w:rsidRPr="00BE3220" w:rsidRDefault="005D19FE" w:rsidP="005D19FE">
      <w:pPr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</w:rPr>
      </w:pPr>
      <w:r w:rsidRPr="00BE3220">
        <w:rPr>
          <w:rFonts w:ascii="Arial Narrow" w:hAnsi="Arial Narrow"/>
        </w:rPr>
        <w:t>Nommez 2 manifestations cliniques de la déshydratation pour une clientèle pédiatrique 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</w:t>
      </w:r>
    </w:p>
    <w:p w:rsidR="005D19FE" w:rsidRPr="00BE3220" w:rsidRDefault="005D19FE" w:rsidP="005D19FE">
      <w:pPr>
        <w:numPr>
          <w:ilvl w:val="0"/>
          <w:numId w:val="1"/>
        </w:numPr>
        <w:spacing w:before="120" w:line="360" w:lineRule="auto"/>
        <w:ind w:left="714" w:hanging="357"/>
        <w:rPr>
          <w:rFonts w:ascii="Arial Narrow" w:hAnsi="Arial Narrow"/>
        </w:rPr>
      </w:pPr>
      <w:r w:rsidRPr="00BE3220">
        <w:rPr>
          <w:rFonts w:ascii="Arial Narrow" w:hAnsi="Arial Narrow"/>
        </w:rPr>
        <w:t>Quelle com</w:t>
      </w:r>
      <w:r>
        <w:rPr>
          <w:rFonts w:ascii="Arial Narrow" w:hAnsi="Arial Narrow"/>
        </w:rPr>
        <w:t>plication représente un</w:t>
      </w:r>
      <w:r w:rsidRPr="00BE3220">
        <w:rPr>
          <w:rFonts w:ascii="Arial Narrow" w:hAnsi="Arial Narrow"/>
        </w:rPr>
        <w:t xml:space="preserve"> danger potentiellement mortel pour la personne souffrant de déshydratation? __________________________________________________________________</w:t>
      </w:r>
      <w:r>
        <w:rPr>
          <w:rFonts w:ascii="Arial Narrow" w:hAnsi="Arial Narrow"/>
        </w:rPr>
        <w:t>_____________</w:t>
      </w:r>
    </w:p>
    <w:p w:rsidR="005D19FE" w:rsidRPr="00BE3220" w:rsidRDefault="005D19FE" w:rsidP="005D19FE">
      <w:pPr>
        <w:numPr>
          <w:ilvl w:val="0"/>
          <w:numId w:val="1"/>
        </w:numPr>
        <w:spacing w:before="120" w:line="360" w:lineRule="auto"/>
        <w:ind w:left="714" w:hanging="357"/>
        <w:rPr>
          <w:rFonts w:ascii="Arial Narrow" w:hAnsi="Arial Narrow"/>
        </w:rPr>
      </w:pPr>
      <w:r w:rsidRPr="00BE3220">
        <w:rPr>
          <w:rFonts w:ascii="Arial Narrow" w:hAnsi="Arial Narrow"/>
        </w:rPr>
        <w:t>Nommez 5 surveillanc</w:t>
      </w:r>
      <w:r>
        <w:rPr>
          <w:rFonts w:ascii="Arial Narrow" w:hAnsi="Arial Narrow"/>
        </w:rPr>
        <w:t>es infirmières lorsqu’un usager</w:t>
      </w:r>
      <w:r w:rsidRPr="00BE3220">
        <w:rPr>
          <w:rFonts w:ascii="Arial Narrow" w:hAnsi="Arial Narrow"/>
        </w:rPr>
        <w:t xml:space="preserve"> souffre de déshydratation _______________________________________________________________________________</w:t>
      </w:r>
      <w:r w:rsidRPr="00BE3220"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</w:t>
      </w:r>
    </w:p>
    <w:p w:rsidR="005D19FE" w:rsidRDefault="005D19FE" w:rsidP="005D19FE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Un homme</w:t>
      </w:r>
      <w:r w:rsidRPr="00BE3220">
        <w:rPr>
          <w:rFonts w:ascii="Arial Narrow" w:hAnsi="Arial Narrow"/>
        </w:rPr>
        <w:t xml:space="preserve"> âgé de 72 ans se présente à l’urgence avec une histoire de diarrhées multiples (&gt;</w:t>
      </w:r>
      <w:r>
        <w:rPr>
          <w:rFonts w:ascii="Arial Narrow" w:hAnsi="Arial Narrow"/>
        </w:rPr>
        <w:t> </w:t>
      </w:r>
      <w:r w:rsidRPr="00BE3220">
        <w:rPr>
          <w:rFonts w:ascii="Arial Narrow" w:hAnsi="Arial Narrow"/>
        </w:rPr>
        <w:t>10/jours) depuis 2 jours. TA : 98/50 P : 110/min régulier. Il affirme avoir eu 1 miction dans le dernier 12</w:t>
      </w:r>
      <w:r>
        <w:rPr>
          <w:rFonts w:ascii="Arial Narrow" w:hAnsi="Arial Narrow"/>
        </w:rPr>
        <w:t xml:space="preserve"> </w:t>
      </w:r>
      <w:r w:rsidRPr="00BE3220">
        <w:rPr>
          <w:rFonts w:ascii="Arial Narrow" w:hAnsi="Arial Narrow"/>
        </w:rPr>
        <w:t>h</w:t>
      </w:r>
      <w:r>
        <w:rPr>
          <w:rFonts w:ascii="Arial Narrow" w:hAnsi="Arial Narrow"/>
        </w:rPr>
        <w:t>eures</w:t>
      </w:r>
      <w:r w:rsidRPr="00BE3220">
        <w:rPr>
          <w:rFonts w:ascii="Arial Narrow" w:hAnsi="Arial Narrow"/>
        </w:rPr>
        <w:t>, urine brune. Quel orientation et cote de tr</w:t>
      </w:r>
      <w:r>
        <w:rPr>
          <w:rFonts w:ascii="Arial Narrow" w:hAnsi="Arial Narrow"/>
        </w:rPr>
        <w:t>iage attribuez-vous à cet usager</w:t>
      </w:r>
      <w:r w:rsidRPr="00BE3220">
        <w:rPr>
          <w:rFonts w:ascii="Arial Narrow" w:hAnsi="Arial Narrow"/>
        </w:rPr>
        <w:t>?</w:t>
      </w:r>
    </w:p>
    <w:p w:rsidR="005D19FE" w:rsidRPr="00BE3220" w:rsidRDefault="005D19FE" w:rsidP="005D19FE">
      <w:pPr>
        <w:spacing w:before="240"/>
        <w:ind w:left="720"/>
        <w:jc w:val="both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________________________________________________________________________</w:t>
      </w:r>
      <w:r>
        <w:rPr>
          <w:rFonts w:ascii="Arial Narrow" w:hAnsi="Arial Narrow"/>
        </w:rPr>
        <w:t>_______</w:t>
      </w:r>
    </w:p>
    <w:p w:rsidR="005D19FE" w:rsidRDefault="005D19FE" w:rsidP="005D19FE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Un enfant</w:t>
      </w:r>
      <w:r w:rsidRPr="00BE3220">
        <w:rPr>
          <w:rFonts w:ascii="Arial Narrow" w:hAnsi="Arial Narrow"/>
        </w:rPr>
        <w:t xml:space="preserve"> âgé de 4 mois se présente à l’urgence avec une histoire de diarrhées à 8 reprises. Sa mère affirme qu’il est amorphe, qu’il n’a pas mouillé sa couche depuis 8</w:t>
      </w:r>
      <w:r>
        <w:rPr>
          <w:rFonts w:ascii="Arial Narrow" w:hAnsi="Arial Narrow"/>
        </w:rPr>
        <w:t xml:space="preserve"> </w:t>
      </w:r>
      <w:r w:rsidRPr="00BE3220">
        <w:rPr>
          <w:rFonts w:ascii="Arial Narrow" w:hAnsi="Arial Narrow"/>
        </w:rPr>
        <w:t>h</w:t>
      </w:r>
      <w:r>
        <w:rPr>
          <w:rFonts w:ascii="Arial Narrow" w:hAnsi="Arial Narrow"/>
        </w:rPr>
        <w:t>eures</w:t>
      </w:r>
      <w:r w:rsidRPr="00BE3220">
        <w:rPr>
          <w:rFonts w:ascii="Arial Narrow" w:hAnsi="Arial Narrow"/>
        </w:rPr>
        <w:t xml:space="preserve"> et qu’il n’a pas de larmes lorsqu’il pleure. Quel orientat</w:t>
      </w:r>
      <w:r>
        <w:rPr>
          <w:rFonts w:ascii="Arial Narrow" w:hAnsi="Arial Narrow"/>
        </w:rPr>
        <w:t>ion et cote de triage attribuez-</w:t>
      </w:r>
      <w:r w:rsidRPr="00BE3220">
        <w:rPr>
          <w:rFonts w:ascii="Arial Narrow" w:hAnsi="Arial Narrow"/>
        </w:rPr>
        <w:t>vous à ce</w:t>
      </w:r>
      <w:r>
        <w:rPr>
          <w:rFonts w:ascii="Arial Narrow" w:hAnsi="Arial Narrow"/>
        </w:rPr>
        <w:t>t enfant</w:t>
      </w:r>
      <w:r w:rsidRPr="00BE3220">
        <w:rPr>
          <w:rFonts w:ascii="Arial Narrow" w:hAnsi="Arial Narrow"/>
        </w:rPr>
        <w:t>?</w:t>
      </w:r>
    </w:p>
    <w:p w:rsidR="005D19FE" w:rsidRPr="00BE3220" w:rsidRDefault="005D19FE" w:rsidP="005D19FE">
      <w:pPr>
        <w:spacing w:before="240"/>
        <w:ind w:left="720"/>
        <w:jc w:val="both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____________________________________________________________________</w:t>
      </w:r>
      <w:r>
        <w:rPr>
          <w:rFonts w:ascii="Arial Narrow" w:hAnsi="Arial Narrow"/>
        </w:rPr>
        <w:t>___________</w:t>
      </w:r>
    </w:p>
    <w:p w:rsidR="005D19FE" w:rsidRDefault="005D19FE" w:rsidP="005D19FE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 w:rsidRPr="00BE3220">
        <w:rPr>
          <w:rFonts w:ascii="Arial Narrow" w:hAnsi="Arial Narrow"/>
        </w:rPr>
        <w:t>Un homme de 19 ans</w:t>
      </w:r>
      <w:r>
        <w:rPr>
          <w:rFonts w:ascii="Arial Narrow" w:hAnsi="Arial Narrow"/>
        </w:rPr>
        <w:t>,</w:t>
      </w:r>
      <w:r w:rsidRPr="00BE3220">
        <w:rPr>
          <w:rFonts w:ascii="Arial Narrow" w:hAnsi="Arial Narrow"/>
        </w:rPr>
        <w:t xml:space="preserve"> connu diabétique de type 1</w:t>
      </w:r>
      <w:r>
        <w:rPr>
          <w:rFonts w:ascii="Arial Narrow" w:hAnsi="Arial Narrow"/>
        </w:rPr>
        <w:t>,</w:t>
      </w:r>
      <w:r w:rsidRPr="00BE3220">
        <w:rPr>
          <w:rFonts w:ascii="Arial Narrow" w:hAnsi="Arial Narrow"/>
        </w:rPr>
        <w:t xml:space="preserve"> se présente à l’urgence avec une glycémie à HI depuis 2 jours. Il affirme avoir de la polyurie. FC : 115/min TA : 115/72 T : </w:t>
      </w:r>
      <w:smartTag w:uri="urn:schemas-microsoft-com:office:smarttags" w:element="metricconverter">
        <w:smartTagPr>
          <w:attr w:name="ProductID" w:val="36.9ﾰC"/>
        </w:smartTagPr>
        <w:r w:rsidRPr="00BE3220">
          <w:rPr>
            <w:rFonts w:ascii="Arial Narrow" w:hAnsi="Arial Narrow"/>
          </w:rPr>
          <w:t>36.9°C</w:t>
        </w:r>
      </w:smartTag>
      <w:r w:rsidRPr="00BE3220">
        <w:rPr>
          <w:rFonts w:ascii="Arial Narrow" w:hAnsi="Arial Narrow"/>
        </w:rPr>
        <w:t xml:space="preserve"> R : 24/min </w:t>
      </w:r>
      <w:proofErr w:type="spellStart"/>
      <w:r w:rsidRPr="00BE3220">
        <w:rPr>
          <w:rFonts w:ascii="Arial Narrow" w:hAnsi="Arial Narrow"/>
        </w:rPr>
        <w:t>Sat</w:t>
      </w:r>
      <w:proofErr w:type="spellEnd"/>
      <w:r w:rsidRPr="00BE3220">
        <w:rPr>
          <w:rFonts w:ascii="Arial Narrow" w:hAnsi="Arial Narrow"/>
        </w:rPr>
        <w:t> : 100%AL. Vous note</w:t>
      </w:r>
      <w:r>
        <w:rPr>
          <w:rFonts w:ascii="Arial Narrow" w:hAnsi="Arial Narrow"/>
        </w:rPr>
        <w:t>z qu’il a l</w:t>
      </w:r>
      <w:r w:rsidRPr="00BE3220">
        <w:rPr>
          <w:rFonts w:ascii="Arial Narrow" w:hAnsi="Arial Narrow"/>
        </w:rPr>
        <w:t xml:space="preserve">es muqueuses buccales sèches et un </w:t>
      </w:r>
      <w:proofErr w:type="spellStart"/>
      <w:r w:rsidRPr="00BE3220">
        <w:rPr>
          <w:rFonts w:ascii="Arial Narrow" w:hAnsi="Arial Narrow"/>
        </w:rPr>
        <w:t>turgor</w:t>
      </w:r>
      <w:proofErr w:type="spellEnd"/>
      <w:r w:rsidRPr="00BE3220">
        <w:rPr>
          <w:rFonts w:ascii="Arial Narrow" w:hAnsi="Arial Narrow"/>
        </w:rPr>
        <w:t xml:space="preserve"> diminué. Quel est son orientation et sa cote de triage?</w:t>
      </w:r>
    </w:p>
    <w:p w:rsidR="005D19FE" w:rsidRPr="00BE3220" w:rsidRDefault="005D19FE" w:rsidP="005D19FE">
      <w:pPr>
        <w:spacing w:before="240"/>
        <w:ind w:left="720"/>
        <w:jc w:val="both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____________________________________________________________________</w:t>
      </w:r>
      <w:r>
        <w:rPr>
          <w:rFonts w:ascii="Arial Narrow" w:hAnsi="Arial Narrow"/>
        </w:rPr>
        <w:t>___________</w:t>
      </w:r>
    </w:p>
    <w:p w:rsidR="005D19FE" w:rsidRDefault="005D19FE" w:rsidP="005D19FE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 w:rsidRPr="00BE3220">
        <w:rPr>
          <w:rFonts w:ascii="Arial Narrow" w:hAnsi="Arial Narrow"/>
        </w:rPr>
        <w:t>Une personne âgée de 80 ans</w:t>
      </w:r>
      <w:r>
        <w:rPr>
          <w:rFonts w:ascii="Arial Narrow" w:hAnsi="Arial Narrow"/>
        </w:rPr>
        <w:t>,</w:t>
      </w:r>
      <w:r w:rsidRPr="00BE3220">
        <w:rPr>
          <w:rFonts w:ascii="Arial Narrow" w:hAnsi="Arial Narrow"/>
        </w:rPr>
        <w:t xml:space="preserve"> se présente à l’urgence pour DEG, une diminution de l’appétit et des mobilisations plus difficiles nécessitant 2 intervenants. Vous notez un </w:t>
      </w:r>
      <w:proofErr w:type="spellStart"/>
      <w:r w:rsidRPr="00BE3220">
        <w:rPr>
          <w:rFonts w:ascii="Arial Narrow" w:hAnsi="Arial Narrow"/>
        </w:rPr>
        <w:t>turgor</w:t>
      </w:r>
      <w:proofErr w:type="spellEnd"/>
      <w:r w:rsidRPr="00BE3220">
        <w:rPr>
          <w:rFonts w:ascii="Arial Narrow" w:hAnsi="Arial Narrow"/>
        </w:rPr>
        <w:t xml:space="preserve"> normal </w:t>
      </w:r>
      <w:r>
        <w:rPr>
          <w:rFonts w:ascii="Arial Narrow" w:hAnsi="Arial Narrow"/>
        </w:rPr>
        <w:t>au niveau de son front</w:t>
      </w:r>
      <w:r w:rsidRPr="00BE3220">
        <w:rPr>
          <w:rFonts w:ascii="Arial Narrow" w:hAnsi="Arial Narrow"/>
        </w:rPr>
        <w:t>, des muqueuses buccales humides et des SV dans la limite de la normale. Quel est son ori</w:t>
      </w:r>
      <w:r>
        <w:rPr>
          <w:rFonts w:ascii="Arial Narrow" w:hAnsi="Arial Narrow"/>
        </w:rPr>
        <w:t>entation et sa cote de triage ?</w:t>
      </w:r>
    </w:p>
    <w:p w:rsidR="005D19FE" w:rsidRDefault="005D19FE" w:rsidP="005D19FE">
      <w:pPr>
        <w:spacing w:before="240"/>
        <w:ind w:left="720"/>
        <w:jc w:val="both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____________________________________________________________________</w:t>
      </w:r>
      <w:r>
        <w:rPr>
          <w:rFonts w:ascii="Arial Narrow" w:hAnsi="Arial Narrow"/>
        </w:rPr>
        <w:t>___________</w:t>
      </w:r>
    </w:p>
    <w:p w:rsidR="005D19FE" w:rsidRDefault="005D19FE" w:rsidP="005D19FE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Une femme de 30 ans </w:t>
      </w:r>
      <w:r w:rsidRPr="00BE3220">
        <w:rPr>
          <w:rFonts w:ascii="Arial Narrow" w:hAnsi="Arial Narrow"/>
        </w:rPr>
        <w:t>se présente à l’urgence</w:t>
      </w:r>
      <w:r>
        <w:rPr>
          <w:rFonts w:ascii="Arial Narrow" w:hAnsi="Arial Narrow"/>
        </w:rPr>
        <w:t xml:space="preserve"> </w:t>
      </w:r>
      <w:r w:rsidRPr="00BE3220">
        <w:rPr>
          <w:rFonts w:ascii="Arial Narrow" w:hAnsi="Arial Narrow"/>
        </w:rPr>
        <w:t>avec une histoire de diarrhées depuis son retour de Cuba</w:t>
      </w:r>
      <w:r>
        <w:rPr>
          <w:rFonts w:ascii="Arial Narrow" w:hAnsi="Arial Narrow"/>
        </w:rPr>
        <w:t>,</w:t>
      </w:r>
      <w:r w:rsidRPr="00BE3220">
        <w:rPr>
          <w:rFonts w:ascii="Arial Narrow" w:hAnsi="Arial Narrow"/>
        </w:rPr>
        <w:t xml:space="preserve"> il y a 1 semaine. Aucun symptôme de déshydratation n’est noté. TA : 110/68 FC : 78/min R : 16/min </w:t>
      </w:r>
      <w:proofErr w:type="spellStart"/>
      <w:r w:rsidRPr="00BE3220">
        <w:rPr>
          <w:rFonts w:ascii="Arial Narrow" w:hAnsi="Arial Narrow"/>
        </w:rPr>
        <w:t>Sat</w:t>
      </w:r>
      <w:proofErr w:type="spellEnd"/>
      <w:r w:rsidRPr="00BE3220">
        <w:rPr>
          <w:rFonts w:ascii="Arial Narrow" w:hAnsi="Arial Narrow"/>
        </w:rPr>
        <w:t xml:space="preserve"> : 99% AL T : </w:t>
      </w:r>
      <w:smartTag w:uri="urn:schemas-microsoft-com:office:smarttags" w:element="metricconverter">
        <w:smartTagPr>
          <w:attr w:name="ProductID" w:val="37ﾰC"/>
        </w:smartTagPr>
        <w:r w:rsidRPr="00BE3220">
          <w:rPr>
            <w:rFonts w:ascii="Arial Narrow" w:hAnsi="Arial Narrow"/>
          </w:rPr>
          <w:t>37°C</w:t>
        </w:r>
      </w:smartTag>
      <w:r w:rsidRPr="00BE3220">
        <w:rPr>
          <w:rFonts w:ascii="Arial Narrow" w:hAnsi="Arial Narrow"/>
        </w:rPr>
        <w:t>. Elle affirme avoir de la difficulté à tolérer les liquides pris oralement. Quel est son orientation et sa cote de triage?</w:t>
      </w:r>
    </w:p>
    <w:p w:rsidR="005D19FE" w:rsidRDefault="005D19FE" w:rsidP="005D19FE">
      <w:pPr>
        <w:spacing w:before="240"/>
        <w:ind w:left="720"/>
        <w:jc w:val="both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_____________________________________________________________________</w:t>
      </w:r>
      <w:r>
        <w:rPr>
          <w:rFonts w:ascii="Arial Narrow" w:hAnsi="Arial Narrow"/>
        </w:rPr>
        <w:t>__________</w:t>
      </w:r>
    </w:p>
    <w:p w:rsidR="005D19FE" w:rsidRDefault="005D19FE" w:rsidP="005D19FE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 w:rsidRPr="00BE3220">
        <w:rPr>
          <w:rFonts w:ascii="Arial Narrow" w:hAnsi="Arial Narrow"/>
        </w:rPr>
        <w:t xml:space="preserve">Un homme de 40 ans se présente à l’urgence. Il a travaillé toute la </w:t>
      </w:r>
      <w:r>
        <w:rPr>
          <w:rFonts w:ascii="Arial Narrow" w:hAnsi="Arial Narrow"/>
        </w:rPr>
        <w:t>journée à l’extérieur au soleil</w:t>
      </w:r>
      <w:r w:rsidRPr="00BE3220">
        <w:rPr>
          <w:rFonts w:ascii="Arial Narrow" w:hAnsi="Arial Narrow"/>
        </w:rPr>
        <w:t xml:space="preserve"> en période de canicule. Il affirme ne pas s’être beaucoup hydraté au courant de la journée. Il accuse des nausées et une céphalée frontale s/f pression évaluée à 3/10. TA : 110/70 P : 80/min R : 16/min </w:t>
      </w:r>
      <w:proofErr w:type="spellStart"/>
      <w:r w:rsidRPr="00BE3220">
        <w:rPr>
          <w:rFonts w:ascii="Arial Narrow" w:hAnsi="Arial Narrow"/>
        </w:rPr>
        <w:t>Sat</w:t>
      </w:r>
      <w:proofErr w:type="spellEnd"/>
      <w:r w:rsidRPr="00BE3220">
        <w:rPr>
          <w:rFonts w:ascii="Arial Narrow" w:hAnsi="Arial Narrow"/>
        </w:rPr>
        <w:t> : 97% AL T : 36.9°C. Il se plaint de soif et a des urines plus concentré. Quel est son or</w:t>
      </w:r>
      <w:r>
        <w:rPr>
          <w:rFonts w:ascii="Arial Narrow" w:hAnsi="Arial Narrow"/>
        </w:rPr>
        <w:t>ientation et sa cote de triage?</w:t>
      </w:r>
    </w:p>
    <w:p w:rsidR="005D19FE" w:rsidRPr="00BE3220" w:rsidRDefault="005D19FE" w:rsidP="005D19FE">
      <w:pPr>
        <w:spacing w:before="240"/>
        <w:ind w:left="720"/>
        <w:jc w:val="both"/>
        <w:rPr>
          <w:rFonts w:ascii="Arial Narrow" w:hAnsi="Arial Narrow"/>
        </w:rPr>
      </w:pPr>
      <w:r w:rsidRPr="00BE3220">
        <w:rPr>
          <w:rFonts w:ascii="Arial Narrow" w:hAnsi="Arial Narrow"/>
        </w:rPr>
        <w:t>________________________________________________________________________</w:t>
      </w:r>
      <w:r>
        <w:rPr>
          <w:rFonts w:ascii="Arial Narrow" w:hAnsi="Arial Narrow"/>
        </w:rPr>
        <w:t>_______</w:t>
      </w:r>
    </w:p>
    <w:p w:rsidR="005D19FE" w:rsidRDefault="005D19FE" w:rsidP="005D19FE">
      <w:pPr>
        <w:spacing w:before="120"/>
        <w:jc w:val="right"/>
        <w:rPr>
          <w:rFonts w:ascii="Arial Narrow" w:hAnsi="Arial Narrow"/>
          <w:sz w:val="16"/>
          <w:szCs w:val="16"/>
        </w:rPr>
      </w:pPr>
      <w:r w:rsidRPr="00BE3220">
        <w:rPr>
          <w:rFonts w:ascii="Arial Narrow" w:hAnsi="Arial Narrow"/>
          <w:sz w:val="16"/>
          <w:szCs w:val="16"/>
        </w:rPr>
        <w:t>André</w:t>
      </w:r>
      <w:bookmarkStart w:id="0" w:name="_GoBack"/>
      <w:bookmarkEnd w:id="0"/>
      <w:r w:rsidRPr="00BE3220">
        <w:rPr>
          <w:rFonts w:ascii="Arial Narrow" w:hAnsi="Arial Narrow"/>
          <w:sz w:val="16"/>
          <w:szCs w:val="16"/>
        </w:rPr>
        <w:t>e-Anne Samson, infirmière clin</w:t>
      </w:r>
      <w:r>
        <w:rPr>
          <w:rFonts w:ascii="Arial Narrow" w:hAnsi="Arial Narrow"/>
          <w:sz w:val="16"/>
          <w:szCs w:val="16"/>
        </w:rPr>
        <w:t>icienne trajectoire urgence, Mars 2014</w:t>
      </w:r>
    </w:p>
    <w:sectPr w:rsidR="005D19FE" w:rsidSect="005B60A6">
      <w:footerReference w:type="even" r:id="rId6"/>
      <w:footerReference w:type="default" r:id="rId7"/>
      <w:pgSz w:w="12240" w:h="15840" w:code="1"/>
      <w:pgMar w:top="851" w:right="1418" w:bottom="851" w:left="1418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CF" w:rsidRDefault="005D19FE" w:rsidP="00CC78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53CF" w:rsidRDefault="005D19FE" w:rsidP="000271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CF" w:rsidRDefault="005D19FE" w:rsidP="00CC78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2B53CF" w:rsidRDefault="005D19FE" w:rsidP="0002713F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3F50"/>
    <w:multiLevelType w:val="hybridMultilevel"/>
    <w:tmpl w:val="BFF47E58"/>
    <w:lvl w:ilvl="0" w:tplc="0C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07941D9"/>
    <w:multiLevelType w:val="hybridMultilevel"/>
    <w:tmpl w:val="77C0962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E6F2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FE"/>
    <w:rsid w:val="00191659"/>
    <w:rsid w:val="005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7224-9D78-4840-852B-D09A644A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D19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D19FE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5D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IUCPQ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Boucher</dc:creator>
  <cp:keywords/>
  <dc:description/>
  <cp:lastModifiedBy>Danielle Boucher</cp:lastModifiedBy>
  <cp:revision>1</cp:revision>
  <dcterms:created xsi:type="dcterms:W3CDTF">2015-12-29T19:56:00Z</dcterms:created>
  <dcterms:modified xsi:type="dcterms:W3CDTF">2015-12-29T19:57:00Z</dcterms:modified>
</cp:coreProperties>
</file>